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D3D3D"/>
          <w:spacing w:val="0"/>
          <w:sz w:val="43"/>
          <w:szCs w:val="43"/>
          <w:bdr w:val="none" w:color="auto" w:sz="0" w:space="0"/>
          <w:shd w:val="clear" w:fill="FFFFFF"/>
        </w:rPr>
        <w:t>淄博市政务云资源需求审批表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1275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                              编号：</w:t>
      </w:r>
    </w:p>
    <w:tbl>
      <w:tblPr>
        <w:tblW w:w="8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6"/>
        <w:gridCol w:w="1144"/>
        <w:gridCol w:w="1449"/>
        <w:gridCol w:w="1510"/>
        <w:gridCol w:w="794"/>
        <w:gridCol w:w="19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申请单位</w:t>
            </w:r>
          </w:p>
        </w:tc>
        <w:tc>
          <w:tcPr>
            <w:tcW w:w="68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项目名称</w:t>
            </w:r>
          </w:p>
        </w:tc>
        <w:tc>
          <w:tcPr>
            <w:tcW w:w="68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项目负责人</w:t>
            </w: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5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7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邮箱</w:t>
            </w:r>
          </w:p>
        </w:tc>
        <w:tc>
          <w:tcPr>
            <w:tcW w:w="1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联系人</w:t>
            </w: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5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7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邮箱</w:t>
            </w:r>
          </w:p>
        </w:tc>
        <w:tc>
          <w:tcPr>
            <w:tcW w:w="1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0" w:hRule="atLeast"/>
        </w:trPr>
        <w:tc>
          <w:tcPr>
            <w:tcW w:w="1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项目简介</w:t>
            </w:r>
          </w:p>
        </w:tc>
        <w:tc>
          <w:tcPr>
            <w:tcW w:w="68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1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申请业务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类型</w:t>
            </w:r>
          </w:p>
        </w:tc>
        <w:tc>
          <w:tcPr>
            <w:tcW w:w="68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□计算服务□存储服务□容灾服务□网络服务□机房服务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□操作系统服务□数据库服务□中间件服务□数据服务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□基础通用软件服务□信息安全服务□实施服务□运维托管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□资源专用服务□其他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基于网络</w:t>
            </w:r>
          </w:p>
        </w:tc>
        <w:tc>
          <w:tcPr>
            <w:tcW w:w="68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□互联网 □政务外网 □政务专网 □业务专网 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使用时间</w:t>
            </w:r>
          </w:p>
        </w:tc>
        <w:tc>
          <w:tcPr>
            <w:tcW w:w="68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3" w:hRule="atLeast"/>
        </w:trPr>
        <w:tc>
          <w:tcPr>
            <w:tcW w:w="86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需求说明（详细说明申请业务类型、配置及数量，大型应用需求需附技术方案，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并提供业务并发量测算和所需存储空间测算方式）：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5" w:hRule="atLeast"/>
        </w:trPr>
        <w:tc>
          <w:tcPr>
            <w:tcW w:w="86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申请单位意见：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48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480" w:firstLine="648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（公 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年   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5" w:hRule="atLeast"/>
        </w:trPr>
        <w:tc>
          <w:tcPr>
            <w:tcW w:w="86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区新型智慧城市建设领导小组办公室意见：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8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（公 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年   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9" w:hRule="atLeast"/>
        </w:trPr>
        <w:tc>
          <w:tcPr>
            <w:tcW w:w="86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市电政信息办意见：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8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（公 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年       月   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0C8151F"/>
    <w:rsid w:val="03EE06FE"/>
    <w:rsid w:val="09C877DC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77B5D3B"/>
    <w:rsid w:val="2F343C0D"/>
    <w:rsid w:val="331E63DA"/>
    <w:rsid w:val="378F0C60"/>
    <w:rsid w:val="403B53A8"/>
    <w:rsid w:val="426C6026"/>
    <w:rsid w:val="43A63362"/>
    <w:rsid w:val="44E16E9B"/>
    <w:rsid w:val="479F2B9B"/>
    <w:rsid w:val="48DE1486"/>
    <w:rsid w:val="497D3A3B"/>
    <w:rsid w:val="4D3C1413"/>
    <w:rsid w:val="4E54420C"/>
    <w:rsid w:val="4F910273"/>
    <w:rsid w:val="5469293D"/>
    <w:rsid w:val="5E761FF1"/>
    <w:rsid w:val="60206CDE"/>
    <w:rsid w:val="61697A59"/>
    <w:rsid w:val="63CC0ED1"/>
    <w:rsid w:val="63D070EE"/>
    <w:rsid w:val="6B186B58"/>
    <w:rsid w:val="6D80217C"/>
    <w:rsid w:val="7169063E"/>
    <w:rsid w:val="7E527E04"/>
    <w:rsid w:val="7EF82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2018-04-16T09:06:41Z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