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94F" w:rsidRPr="00A8694F" w:rsidRDefault="00A8694F" w:rsidP="00A8694F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r w:rsidRPr="00A8694F">
        <w:rPr>
          <w:rFonts w:ascii="宋体" w:eastAsia="宋体" w:hAnsi="宋体" w:cs="宋体"/>
          <w:b/>
          <w:bCs/>
          <w:kern w:val="0"/>
          <w:sz w:val="24"/>
          <w:szCs w:val="24"/>
        </w:rPr>
        <w:t>甘肃省“多证合一”改革被整合涉企证照事项表</w:t>
      </w:r>
      <w:bookmarkEnd w:id="0"/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2"/>
        <w:gridCol w:w="2201"/>
        <w:gridCol w:w="5189"/>
      </w:tblGrid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序号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事项所属部门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被整合事项名称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1</w:t>
            </w:r>
          </w:p>
        </w:tc>
        <w:tc>
          <w:tcPr>
            <w:tcW w:w="25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旅游发展部门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旅行社分社备案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旅行社服务网点备案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国内旅行社变更名称、经营场所、法人或终止备案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4</w:t>
            </w:r>
          </w:p>
        </w:tc>
        <w:tc>
          <w:tcPr>
            <w:tcW w:w="25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出入境检验检疫部门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出入境检验检疫报检企业备案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出口货物原产地证书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6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保险监督部门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经营保险公估业务备案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7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通信管理部门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非经营性互联网信息服务备案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8</w:t>
            </w:r>
          </w:p>
        </w:tc>
        <w:tc>
          <w:tcPr>
            <w:tcW w:w="25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商务部门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二手车交易市场经营者和二手车经营主体备案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商业特许经营企业备案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对外贸易经营者备案登记表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国际货运代理企业备案登记证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外商投资企业设立（变更）备案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直销企业服务网点备案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再生资源回收经营者备案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15</w:t>
            </w:r>
          </w:p>
        </w:tc>
        <w:tc>
          <w:tcPr>
            <w:tcW w:w="25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公安部门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计算机信息网络国际联网备案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保安服务公司设立分公司备案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17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财政部门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资产评估机构及其分支机构备案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18</w:t>
            </w:r>
          </w:p>
        </w:tc>
        <w:tc>
          <w:tcPr>
            <w:tcW w:w="25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农牧部门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从事农村土地承包经营权流转服务的中介组织备案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农作物种子生产经营分支机构备案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饲料和饲料添加剂生产企业年度备案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21</w:t>
            </w:r>
          </w:p>
        </w:tc>
        <w:tc>
          <w:tcPr>
            <w:tcW w:w="25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新闻出版和广电部门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企业从事包装装潢印刷品、其他印刷品经营活动变更主要登记事项或终止印刷经营活动的备案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电影放映单位变更名称、地址、法定代表人或者主要负责人，或者终止电影放映经营活动的备案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出版物出租经营业务的备案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音像制品零售单位变更地址、法定代表人或者主要负责人或者终止经营活动，从事音像制品零售经营活动的个体工商户变更业务范围、地址或者终止经营活动的备案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出版物发行企业终止经营活动备案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音像复制单位终止经营活动备案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27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邮政管理部门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快递企业分支机构备案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28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工信部门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煤炭经营企业登记注册及信息变更备案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29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气象部门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气象信息服务单位备案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30</w:t>
            </w:r>
          </w:p>
        </w:tc>
        <w:tc>
          <w:tcPr>
            <w:tcW w:w="25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文化部门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演出场所经营单位备案证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从事艺术品经营单位备案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32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发展改革部门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企业投资项目备案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33</w:t>
            </w:r>
          </w:p>
        </w:tc>
        <w:tc>
          <w:tcPr>
            <w:tcW w:w="25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食药监管部门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药品生产企业委托检验备案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34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第二类医疗器械经营备案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lastRenderedPageBreak/>
              <w:t>35</w:t>
            </w:r>
          </w:p>
        </w:tc>
        <w:tc>
          <w:tcPr>
            <w:tcW w:w="25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建设部门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房地产经纪机构及其分支机构的备案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房地产开发企业备案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房地产估价机构设立分支机构备案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住房公积金缴存登记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工程造价咨询企业设立分支机构备案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40</w:t>
            </w:r>
          </w:p>
        </w:tc>
        <w:tc>
          <w:tcPr>
            <w:tcW w:w="25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交通运输部门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道路客运经营者设立分公司报备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道路货物运输经营者设立分公司报备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货运代理（代办）备案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道路货物运输和货运站经营者变更名称、地址备案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船舶代理、水路旅客运输代理以及水路货物运输代理业务备案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45</w:t>
            </w:r>
          </w:p>
        </w:tc>
        <w:tc>
          <w:tcPr>
            <w:tcW w:w="25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人力资源和社会保障部门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劳务派遣单位设立分公司备案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社保登记证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47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工商部门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营业执照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48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税务部门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税务登记证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49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质监部门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组织机构代码证</w:t>
            </w:r>
          </w:p>
        </w:tc>
      </w:tr>
      <w:tr w:rsidR="00A8694F" w:rsidRPr="00A8694F" w:rsidTr="00A8694F">
        <w:trPr>
          <w:jc w:val="center"/>
        </w:trPr>
        <w:tc>
          <w:tcPr>
            <w:tcW w:w="1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50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统计部门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8694F" w:rsidRPr="00A8694F" w:rsidRDefault="00A8694F" w:rsidP="00A8694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A8694F"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  <w:t>统计登记证</w:t>
            </w:r>
          </w:p>
        </w:tc>
      </w:tr>
    </w:tbl>
    <w:p w:rsidR="00DA1F6E" w:rsidRDefault="00DA1F6E"/>
    <w:sectPr w:rsidR="00DA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FDF"/>
    <w:rsid w:val="00A8694F"/>
    <w:rsid w:val="00D45FDF"/>
    <w:rsid w:val="00DA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69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8694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69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869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0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8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2018-07-16T09:45:00Z</dcterms:created>
  <dcterms:modified xsi:type="dcterms:W3CDTF">2018-07-16T09:45:00Z</dcterms:modified>
</cp:coreProperties>
</file>